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D43" w:rsidRDefault="003A3D43" w:rsidP="003A3D43">
      <w:pPr>
        <w:rPr>
          <w:b/>
        </w:rPr>
      </w:pPr>
    </w:p>
    <w:p w:rsidR="003A3D43" w:rsidRDefault="003A3D43" w:rsidP="003A3D43">
      <w:pPr>
        <w:rPr>
          <w:b/>
        </w:rPr>
      </w:pPr>
      <w:r>
        <w:rPr>
          <w:b/>
        </w:rPr>
        <w:t>Bernardo Addivinola</w:t>
      </w:r>
    </w:p>
    <w:p w:rsidR="003A3D43" w:rsidRDefault="003A3D43" w:rsidP="003A3D43">
      <w:r>
        <w:t>Anno 2014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A3D43" w:rsidTr="00D32571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43" w:rsidRDefault="003A3D43" w:rsidP="00D32571">
            <w:r>
              <w:t>Indennità di carica percepita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43" w:rsidRDefault="003A3D43" w:rsidP="00D32571">
            <w:r>
              <w:t>Euro  18.786,00</w:t>
            </w:r>
          </w:p>
        </w:tc>
      </w:tr>
    </w:tbl>
    <w:p w:rsidR="009D137F" w:rsidRPr="003A3D43" w:rsidRDefault="009D137F" w:rsidP="003A3D43">
      <w:bookmarkStart w:id="0" w:name="_GoBack"/>
      <w:bookmarkEnd w:id="0"/>
    </w:p>
    <w:sectPr w:rsidR="009D137F" w:rsidRPr="003A3D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3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9C3"/>
    <w:rsid w:val="00312DB4"/>
    <w:rsid w:val="003A3D43"/>
    <w:rsid w:val="009C79C3"/>
    <w:rsid w:val="009D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3D4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12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3D4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12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2015-07-14T10:41:00Z</dcterms:created>
  <dcterms:modified xsi:type="dcterms:W3CDTF">2015-07-14T10:41:00Z</dcterms:modified>
</cp:coreProperties>
</file>